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35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Примерная стоимость работ по подтверждению соответствия, </w:t>
      </w:r>
    </w:p>
    <w:p w:rsidR="007A3287" w:rsidRPr="005909C3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выполняемых органом по сертификации</w:t>
      </w:r>
      <w:r w:rsidR="009E65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5909C3" w:rsidTr="007A3287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рублей без НДС 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направления и акта передачи образцов в испытательную </w:t>
            </w:r>
            <w:bookmarkStart w:id="0" w:name="_GoBack"/>
            <w:bookmarkEnd w:id="0"/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033DC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Инспекционный контроль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16 170,00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</w:tbl>
    <w:p w:rsidR="007A3287" w:rsidRPr="005909C3" w:rsidRDefault="007A3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5909C3">
        <w:rPr>
          <w:rFonts w:ascii="Times New Roman" w:hAnsi="Times New Roman" w:cs="Times New Roman"/>
          <w:sz w:val="24"/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rFonts w:ascii="Times New Roman" w:hAnsi="Times New Roman" w:cs="Times New Roman"/>
          <w:sz w:val="24"/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5909C3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09C3">
        <w:rPr>
          <w:rFonts w:ascii="Times New Roman" w:hAnsi="Times New Roman" w:cs="Times New Roman"/>
          <w:sz w:val="24"/>
          <w:szCs w:val="24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Pr="005909C3" w:rsidRDefault="00981A7A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Fonts w:ascii="Times New Roman" w:hAnsi="Times New Roman" w:cs="Times New Roman"/>
          <w:sz w:val="24"/>
          <w:szCs w:val="24"/>
        </w:rPr>
        <w:t>3. Стоимость услуг может варьироваться в зависимости от вида сертифицируемой продукции.</w:t>
      </w:r>
    </w:p>
    <w:sectPr w:rsidR="00981A7A" w:rsidRPr="005909C3" w:rsidSect="007A32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D1D52"/>
    <w:rsid w:val="004E1143"/>
    <w:rsid w:val="005909C3"/>
    <w:rsid w:val="00690324"/>
    <w:rsid w:val="007A3287"/>
    <w:rsid w:val="008C3236"/>
    <w:rsid w:val="00981A7A"/>
    <w:rsid w:val="009E6515"/>
    <w:rsid w:val="00AA67FB"/>
    <w:rsid w:val="00B95CCA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1DBF-1567-4EF9-909B-B17DE80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Халистова Анна А.</cp:lastModifiedBy>
  <cp:revision>7</cp:revision>
  <dcterms:created xsi:type="dcterms:W3CDTF">2013-06-10T06:58:00Z</dcterms:created>
  <dcterms:modified xsi:type="dcterms:W3CDTF">2016-07-26T09:03:00Z</dcterms:modified>
</cp:coreProperties>
</file>